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87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14:paraId="4BDC4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14:paraId="00901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Старосельское сельское поселение</w:t>
      </w:r>
    </w:p>
    <w:p w14:paraId="6DC74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Старосельский сельский Совет народных депутатов</w:t>
      </w:r>
    </w:p>
    <w:p w14:paraId="099D0E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625B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A11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5EA7F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8E383">
      <w:pPr>
        <w:spacing w:after="0" w:line="24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г.№5-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52</w:t>
      </w:r>
    </w:p>
    <w:p w14:paraId="1F3CF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Староселье</w:t>
      </w:r>
    </w:p>
    <w:p w14:paraId="6776A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CC8FA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 Старосельской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>муниципального контроля в сфере благоустройства в границах сельских поселений Унечского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</w:t>
      </w:r>
    </w:p>
    <w:p w14:paraId="036255D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131-ФЗ «Об общих принципах организации местного самоуправления в Российской Федерации», Уставом муниципального образования              «Старосельское сельское поселение», в целях обеспечения исполнения  Старосельской сельской администрацией полномочий по осуществлению муниципального контроля в сфере благоустройства,  Старосельский сельский Совет народных депутатов</w:t>
      </w:r>
    </w:p>
    <w:p w14:paraId="1D70CA4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14:paraId="364B780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 Старосельской сельской администрации на передачу администрации Унечского района полномочий по осуществлению муниципального контроля в сфере благоустройства. </w:t>
      </w:r>
    </w:p>
    <w:p w14:paraId="2BCC3669">
      <w:pPr>
        <w:pStyle w:val="6"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 Старосельской сельской администрации Унечского района с передачей необходимых для осуществления этих полномочий финансовых средств в бюджет муниципального образования «Унечский муниципальный район Брянской области» в сумме 100 рублей.</w:t>
      </w:r>
    </w:p>
    <w:p w14:paraId="4409E384">
      <w:pPr>
        <w:pStyle w:val="6"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Старосельской сельской администрации 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г. по 31.12.202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г.</w:t>
      </w:r>
    </w:p>
    <w:p w14:paraId="11FD6427">
      <w:pPr>
        <w:pStyle w:val="6"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14:paraId="32248219">
      <w:pPr>
        <w:pStyle w:val="6"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14:paraId="1123DD73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6230445C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4AB8F382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13638947">
      <w:pPr>
        <w:pStyle w:val="6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14:paraId="07B5F20F">
      <w:pPr>
        <w:pStyle w:val="6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 Старосельского сельского поселения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Н.М. Тымко</w:t>
      </w:r>
    </w:p>
    <w:p w14:paraId="7A68269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036288DE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 Старосельского сельского Совета народных депутатов</w:t>
      </w:r>
    </w:p>
    <w:p w14:paraId="2ECEC7DA">
      <w:pPr>
        <w:spacing w:after="0" w:line="240" w:lineRule="auto"/>
        <w:ind w:left="6379"/>
        <w:jc w:val="both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 № 5-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52</w:t>
      </w:r>
    </w:p>
    <w:p w14:paraId="412F8A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14:paraId="590EECD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 Старосельского сельского поселения Унечского муниципального района Брянской области</w:t>
      </w:r>
    </w:p>
    <w:p w14:paraId="046361A7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C1397C0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Староселье                                                                                        «____»________ _____г.</w:t>
      </w:r>
    </w:p>
    <w:p w14:paraId="62DDE05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C4EAE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Старосельская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>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 Старосельской сельской администрации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Стройкиной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Екатерины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Сергеевны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Унечского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 главы администрации Унечского района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_____________ №_____, решением Ивайтенского сельского Совета народных депутатов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№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ru-RU"/>
        </w:rPr>
        <w:t>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14:paraId="747FCD9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4E574C">
      <w:pPr>
        <w:pStyle w:val="15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14:paraId="7A6BF805">
      <w:pPr>
        <w:pStyle w:val="15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14:paraId="16EEEB17">
      <w:pPr>
        <w:pStyle w:val="15"/>
        <w:numPr>
          <w:ilvl w:val="1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 Старосельской сельской администрацией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«Старосельское сельское поселение» (далее – сельское поселение).</w:t>
      </w:r>
    </w:p>
    <w:p w14:paraId="5E3C79D0">
      <w:pPr>
        <w:pStyle w:val="15"/>
        <w:numPr>
          <w:ilvl w:val="1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Старосельской сельской администрации:</w:t>
      </w:r>
    </w:p>
    <w:p w14:paraId="0E121F89">
      <w:pPr>
        <w:pStyle w:val="1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14:paraId="2985982A">
      <w:pPr>
        <w:pStyle w:val="15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14:paraId="0999A53B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2DE78C7E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273A5946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14:paraId="5BDB27BB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14:paraId="01C85D79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51C291E6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613CE470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Унечского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14:paraId="11BB8724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14:paraId="1CD328BE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14:paraId="0E3824E9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14:paraId="320A49AA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6B979636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14:paraId="57C3845D">
      <w:pPr>
        <w:pStyle w:val="1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394750AA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13E51799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2EADBA25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7527E34D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92E6FB6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14:paraId="313538E0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14:paraId="299D3710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14:paraId="1CE377B1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14:paraId="279FE545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14:paraId="5EBACEEE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14:paraId="6B1A3831">
      <w:pPr>
        <w:pStyle w:val="1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14:paraId="718C5D9A">
      <w:pPr>
        <w:pStyle w:val="15"/>
        <w:numPr>
          <w:ilvl w:val="1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администрацией Унечского района, утвержденным Решением Унечского районного Совета народных депутатов.</w:t>
      </w:r>
    </w:p>
    <w:p w14:paraId="07DDFE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3F5838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8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Порядок финансирования</w:t>
      </w:r>
    </w:p>
    <w:p w14:paraId="2249783D">
      <w:pPr>
        <w:pStyle w:val="15"/>
        <w:spacing w:after="0" w:line="240" w:lineRule="auto"/>
        <w:ind w:left="708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2D5AB3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hAnsi="Times New Roman" w:eastAsia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 Брянской области», согласно кассовому плану.</w:t>
      </w:r>
    </w:p>
    <w:p w14:paraId="09B3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14:paraId="12551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14:paraId="44F1BC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1643BF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14:paraId="3FC621CE">
      <w:pPr>
        <w:pStyle w:val="15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30D3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14:paraId="4339FF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756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14:paraId="5775B4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14:paraId="6478B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14:paraId="3E64B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14:paraId="6332C2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14:paraId="5082E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14:paraId="699AF1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14:paraId="47E56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14:paraId="60192B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14:paraId="594E08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14:paraId="4D90A1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r>
        <w:fldChar w:fldCharType="begin"/>
      </w:r>
      <w:r>
        <w:instrText xml:space="preserve"> HYPERLINK "http://pandia.ru/text/category/metodicheskie_rekomendatcii/" \t "Методические рекомендации" \h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методических рекомендаций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14:paraId="17356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14:paraId="5511B2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14:paraId="295631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14:paraId="05C9B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14:paraId="621CD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r>
        <w:fldChar w:fldCharType="begin"/>
      </w:r>
      <w:r>
        <w:instrText xml:space="preserve"> HYPERLINK "http://pandia.ru/text/category/uslugi_svyazi/" \t "Услуги связи" \h </w:instrText>
      </w:r>
      <w:r>
        <w:fldChar w:fldCharType="separate"/>
      </w:r>
      <w:r>
        <w:rPr>
          <w:rStyle w:val="4"/>
          <w:rFonts w:ascii="Times New Roman" w:hAnsi="Times New Roman" w:cs="Times New Roman"/>
          <w:sz w:val="24"/>
          <w:szCs w:val="24"/>
        </w:rPr>
        <w:t>услуги связи</w:t>
      </w:r>
      <w:r>
        <w:rPr>
          <w:rStyle w:val="4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 и т. д.);</w:t>
      </w:r>
    </w:p>
    <w:p w14:paraId="0C13F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14:paraId="575604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14:paraId="122BCF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14:paraId="2B65444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eastAsia="Times New Roman" w:cs="Times New Roman"/>
          <w:sz w:val="24"/>
          <w:szCs w:val="24"/>
        </w:rPr>
        <w:t>Администрация поселения вправе:</w:t>
      </w:r>
    </w:p>
    <w:p w14:paraId="5AA5606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14:paraId="6E696F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hAnsi="Times New Roman" w:eastAsia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14:paraId="5DFE7D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0FC6B601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14:paraId="338C9A07">
      <w:pPr>
        <w:pStyle w:val="15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9DCBB6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eastAsia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hAnsi="Times New Roman" w:eastAsia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14:paraId="2EBD73F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4.2.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14:paraId="6F4A970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5415791B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0CCEAB88">
      <w:pPr>
        <w:pStyle w:val="15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3EEB23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z w:val="24"/>
          <w:szCs w:val="24"/>
        </w:rPr>
        <w:t>оглашению, будут разрешаться ими путем переговоров.</w:t>
      </w:r>
    </w:p>
    <w:p w14:paraId="43F2F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hAnsi="Times New Roman" w:eastAsia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14:paraId="1AC90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14:paraId="54DA4B1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BC55BD1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14:paraId="78924D6A">
      <w:pPr>
        <w:pStyle w:val="15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14:paraId="59348450">
      <w:pPr>
        <w:pStyle w:val="15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14:paraId="289E9FC5">
      <w:pPr>
        <w:pStyle w:val="15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г. по 31.12.202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7E42B993">
      <w:pPr>
        <w:pStyle w:val="15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11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14:paraId="35571322">
      <w:pPr>
        <w:pStyle w:val="15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14:paraId="10B78C55">
      <w:pPr>
        <w:pStyle w:val="1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B34B64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2BCA038B">
      <w:pPr>
        <w:pStyle w:val="15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3E6C9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2B38091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0685C70">
      <w:pPr>
        <w:pStyle w:val="1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14:paraId="55AEB102">
      <w:pPr>
        <w:pStyle w:val="15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0201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3"/>
        <w:gridCol w:w="4818"/>
      </w:tblGrid>
      <w:tr w14:paraId="3E14C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EB21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поселения:  Старосельская сельская администрация Унечского муниципального района Брянской области</w:t>
            </w:r>
          </w:p>
          <w:p w14:paraId="5DE036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г.Брянск</w:t>
            </w:r>
          </w:p>
          <w:p w14:paraId="64EC27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3253001000  КПП 325301001</w:t>
            </w:r>
          </w:p>
          <w:p w14:paraId="0FD2D3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 15658468</w:t>
            </w:r>
          </w:p>
          <w:p w14:paraId="0BDAC3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р/сч.03231643156584682700</w:t>
            </w:r>
          </w:p>
          <w:p w14:paraId="3F84F1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14:paraId="057B05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главы</w:t>
            </w:r>
          </w:p>
        </w:tc>
        <w:tc>
          <w:tcPr>
            <w:tcW w:w="4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58C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14:paraId="134DE1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25023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14:paraId="6E3FDB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ИНН3231002787 КПП 323101001</w:t>
            </w:r>
          </w:p>
          <w:p w14:paraId="1FF0B7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ОКТМО15658101001</w:t>
            </w:r>
          </w:p>
          <w:p w14:paraId="0D526E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р/сч.40101810300000010000</w:t>
            </w:r>
          </w:p>
          <w:p w14:paraId="1C5094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041501001</w:t>
            </w:r>
          </w:p>
          <w:p w14:paraId="45B7C8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главы</w:t>
            </w:r>
          </w:p>
        </w:tc>
      </w:tr>
    </w:tbl>
    <w:p w14:paraId="72C497D6">
      <w:pPr>
        <w:pStyle w:val="15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14:paraId="53BC60D2">
      <w:pPr>
        <w:pStyle w:val="15"/>
        <w:numPr>
          <w:ilvl w:val="0"/>
          <w:numId w:val="4"/>
        </w:num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14:paraId="1F985D1D">
      <w:pPr>
        <w:pStyle w:val="15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9"/>
        <w:tblW w:w="9571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4851"/>
      </w:tblGrid>
      <w:tr w14:paraId="1AF6F5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</w:tcPr>
          <w:p w14:paraId="7CA3D7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14:paraId="4569C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0A32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40D3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И.о.главы администрации                                      Старосельского сельского поселения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031009F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района</w:t>
            </w:r>
          </w:p>
          <w:p w14:paraId="08FE72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D6C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AF53A9">
            <w:pPr>
              <w:widowControl w:val="0"/>
              <w:tabs>
                <w:tab w:val="left" w:pos="8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лавы администрации                                     Унечского района</w:t>
            </w:r>
          </w:p>
        </w:tc>
      </w:tr>
    </w:tbl>
    <w:p w14:paraId="123AB96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FD4AFE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Стройкина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 </w:t>
      </w:r>
    </w:p>
    <w:p w14:paraId="29DBADA6"/>
    <w:p w14:paraId="4258ED3B"/>
    <w:p w14:paraId="0AF43AFC"/>
    <w:p w14:paraId="64E32B75"/>
    <w:sectPr>
      <w:pgSz w:w="11906" w:h="16838"/>
      <w:pgMar w:top="1134" w:right="850" w:bottom="113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94200"/>
    <w:multiLevelType w:val="multilevel"/>
    <w:tmpl w:val="0BD9420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909589F"/>
    <w:multiLevelType w:val="multilevel"/>
    <w:tmpl w:val="3909589F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07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D381EFC"/>
    <w:multiLevelType w:val="multilevel"/>
    <w:tmpl w:val="4D381EFC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0"/>
        </w:tabs>
        <w:ind w:left="1068" w:hanging="360"/>
      </w:p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1428" w:hanging="720"/>
      </w:p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1428" w:hanging="720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1788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1788" w:hanging="108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2148" w:hanging="144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2148" w:hanging="144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2508" w:hanging="1800"/>
      </w:pPr>
    </w:lvl>
  </w:abstractNum>
  <w:num w:numId="1">
    <w:abstractNumId w:val="1"/>
    <w:lvlOverride w:ilvl="0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0713C"/>
    <w:rsid w:val="000F0793"/>
    <w:rsid w:val="00227F76"/>
    <w:rsid w:val="003018B2"/>
    <w:rsid w:val="006559D3"/>
    <w:rsid w:val="006A427D"/>
    <w:rsid w:val="0090713C"/>
    <w:rsid w:val="00952805"/>
    <w:rsid w:val="00AF442E"/>
    <w:rsid w:val="00B72543"/>
    <w:rsid w:val="00F264EB"/>
    <w:rsid w:val="0EC427DD"/>
    <w:rsid w:val="335C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0"/>
    <w:semiHidden/>
    <w:unhideWhenUsed/>
    <w:qFormat/>
    <w:uiPriority w:val="99"/>
    <w:pPr>
      <w:widowControl w:val="0"/>
      <w:spacing w:after="0" w:line="360" w:lineRule="auto"/>
    </w:pPr>
    <w:rPr>
      <w:rFonts w:ascii="Times New Roman" w:hAnsi="Times New Roman" w:eastAsia="Times New Roman" w:cs="Times New Roman"/>
      <w:sz w:val="26"/>
      <w:szCs w:val="20"/>
    </w:rPr>
  </w:style>
  <w:style w:type="paragraph" w:styleId="7">
    <w:name w:val="index heading"/>
    <w:basedOn w:val="1"/>
    <w:qFormat/>
    <w:uiPriority w:val="0"/>
    <w:pPr>
      <w:suppressLineNumbers/>
    </w:pPr>
    <w:rPr>
      <w:rFonts w:cs="Arial"/>
    </w:rPr>
  </w:style>
  <w:style w:type="paragraph" w:styleId="8">
    <w:name w:val="List"/>
    <w:basedOn w:val="6"/>
    <w:uiPriority w:val="0"/>
    <w:rPr>
      <w:rFonts w:cs="Arial"/>
    </w:rPr>
  </w:style>
  <w:style w:type="table" w:styleId="9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customStyle="1" w:styleId="11">
    <w:name w:val="apple-converted-space"/>
    <w:basedOn w:val="2"/>
    <w:qFormat/>
    <w:uiPriority w:val="0"/>
  </w:style>
  <w:style w:type="character" w:customStyle="1" w:styleId="12">
    <w:name w:val="Текст выноски Знак"/>
    <w:basedOn w:val="2"/>
    <w:link w:val="5"/>
    <w:semiHidden/>
    <w:qFormat/>
    <w:uiPriority w:val="99"/>
    <w:rPr>
      <w:rFonts w:ascii="Tahoma" w:hAnsi="Tahoma" w:cs="Tahoma" w:eastAsiaTheme="minorEastAsia"/>
      <w:sz w:val="16"/>
      <w:szCs w:val="16"/>
      <w:lang w:eastAsia="ru-RU"/>
    </w:rPr>
  </w:style>
  <w:style w:type="paragraph" w:customStyle="1" w:styleId="13">
    <w:name w:val="Заголовок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2176</Words>
  <Characters>12404</Characters>
  <Lines>103</Lines>
  <Paragraphs>29</Paragraphs>
  <TotalTime>92</TotalTime>
  <ScaleCrop>false</ScaleCrop>
  <LinksUpToDate>false</LinksUpToDate>
  <CharactersWithSpaces>14551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2024-10-24T12:31:00Z</dcterms:created>
  <dc:creator>User</dc:creator>
  <cp:lastModifiedBy>user</cp:lastModifiedBy>
  <cp:lastPrinted>2025-11-19T08:23:32Z</cp:lastPrinted>
  <dcterms:modified xsi:type="dcterms:W3CDTF">2025-11-19T08:25:31Z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3A07351392854435BBBF6F71586E9F9A_12</vt:lpwstr>
  </property>
</Properties>
</file>